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BD1C" w14:textId="4DFE1829" w:rsidR="00000000" w:rsidRPr="003C6254" w:rsidRDefault="00E47C94" w:rsidP="003C6254">
      <w:pPr>
        <w:jc w:val="center"/>
        <w:rPr>
          <w:rFonts w:cstheme="minorHAnsi"/>
          <w:b/>
          <w:bCs/>
        </w:rPr>
      </w:pPr>
      <w:r w:rsidRPr="003C6254">
        <w:rPr>
          <w:rFonts w:cstheme="minorHAnsi"/>
          <w:b/>
          <w:bCs/>
        </w:rPr>
        <w:t>Eternal Answer of the 1</w:t>
      </w:r>
      <w:r w:rsidRPr="003C6254">
        <w:rPr>
          <w:rFonts w:cstheme="minorHAnsi"/>
          <w:b/>
          <w:bCs/>
          <w:vertAlign w:val="superscript"/>
        </w:rPr>
        <w:t>st</w:t>
      </w:r>
      <w:r w:rsidRPr="003C6254">
        <w:rPr>
          <w:rFonts w:cstheme="minorHAnsi"/>
          <w:b/>
          <w:bCs/>
        </w:rPr>
        <w:t>, 2</w:t>
      </w:r>
      <w:r w:rsidRPr="003C6254">
        <w:rPr>
          <w:rFonts w:cstheme="minorHAnsi"/>
          <w:b/>
          <w:bCs/>
          <w:vertAlign w:val="superscript"/>
        </w:rPr>
        <w:t>nd</w:t>
      </w:r>
      <w:r w:rsidRPr="003C6254">
        <w:rPr>
          <w:rFonts w:cstheme="minorHAnsi"/>
          <w:b/>
          <w:bCs/>
        </w:rPr>
        <w:t>, 3</w:t>
      </w:r>
      <w:r w:rsidRPr="003C6254">
        <w:rPr>
          <w:rFonts w:cstheme="minorHAnsi"/>
          <w:b/>
          <w:bCs/>
          <w:vertAlign w:val="superscript"/>
        </w:rPr>
        <w:t>rd</w:t>
      </w:r>
      <w:r w:rsidRPr="003C6254">
        <w:rPr>
          <w:rFonts w:cstheme="minorHAnsi"/>
          <w:b/>
          <w:bCs/>
        </w:rPr>
        <w:t xml:space="preserve"> RUTC:</w:t>
      </w:r>
    </w:p>
    <w:p w14:paraId="6FAF7BBC" w14:textId="0976B907" w:rsidR="00E47C94" w:rsidRPr="003C6254" w:rsidRDefault="00E47C94" w:rsidP="003C6254">
      <w:pPr>
        <w:ind w:left="720" w:right="480"/>
        <w:jc w:val="right"/>
        <w:rPr>
          <w:rFonts w:cstheme="minorHAnsi"/>
          <w:b/>
          <w:bCs/>
        </w:rPr>
      </w:pPr>
      <w:r w:rsidRPr="003C6254">
        <w:rPr>
          <w:rFonts w:cstheme="minorHAnsi"/>
          <w:b/>
          <w:bCs/>
        </w:rPr>
        <w:t xml:space="preserve">The Judgment That Begins in God’s House (1 Peter 4:12-19) </w:t>
      </w:r>
      <w:proofErr w:type="gramStart"/>
      <w:r w:rsidRPr="003C6254">
        <w:rPr>
          <w:rFonts w:cstheme="minorHAnsi"/>
          <w:b/>
          <w:bCs/>
        </w:rPr>
        <w:tab/>
      </w:r>
      <w:r w:rsidR="003C6254">
        <w:rPr>
          <w:rFonts w:cstheme="minorHAnsi"/>
          <w:b/>
          <w:bCs/>
        </w:rPr>
        <w:t xml:space="preserve">  </w:t>
      </w:r>
      <w:r w:rsidRPr="003C6254">
        <w:rPr>
          <w:rFonts w:cstheme="minorHAnsi"/>
          <w:b/>
          <w:bCs/>
        </w:rPr>
        <w:t>12</w:t>
      </w:r>
      <w:proofErr w:type="gramEnd"/>
      <w:r w:rsidRPr="003C6254">
        <w:rPr>
          <w:rFonts w:cstheme="minorHAnsi"/>
          <w:b/>
          <w:bCs/>
        </w:rPr>
        <w:t>/15/2024</w:t>
      </w:r>
    </w:p>
    <w:p w14:paraId="36CAF8F8" w14:textId="77777777" w:rsidR="00E47C94" w:rsidRPr="003C6254" w:rsidRDefault="00E47C94">
      <w:pPr>
        <w:rPr>
          <w:rFonts w:cstheme="minorHAnsi"/>
        </w:rPr>
      </w:pPr>
    </w:p>
    <w:p w14:paraId="7F37568F" w14:textId="77777777" w:rsidR="00E47C94" w:rsidRPr="00E47C9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</w:rPr>
        <w:t>The passage explains three reasons why God’s people face suffering in the last days. We must find answers from this.</w:t>
      </w:r>
    </w:p>
    <w:p w14:paraId="09009AEC" w14:textId="360CE310" w:rsidR="00E47C94" w:rsidRPr="00E47C9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>First, it says the purpose of suffering is to refine the saints (12)</w:t>
      </w:r>
      <w:r w:rsidRPr="003C6254">
        <w:rPr>
          <w:rFonts w:eastAsia="Times New Roman" w:cstheme="minorHAnsi"/>
          <w:b/>
          <w:bCs/>
        </w:rPr>
        <w:t>.</w:t>
      </w:r>
      <w:r w:rsidRPr="00E47C94">
        <w:rPr>
          <w:rFonts w:eastAsia="Times New Roman" w:cstheme="minorHAnsi"/>
        </w:rPr>
        <w:br/>
        <w:t xml:space="preserve">Through suffering, we become </w:t>
      </w:r>
      <w:r w:rsidRPr="003C6254">
        <w:rPr>
          <w:rFonts w:eastAsia="Times New Roman" w:cstheme="minorHAnsi"/>
        </w:rPr>
        <w:t>purer</w:t>
      </w:r>
      <w:r w:rsidRPr="00E47C94">
        <w:rPr>
          <w:rFonts w:eastAsia="Times New Roman" w:cstheme="minorHAnsi"/>
        </w:rPr>
        <w:t>, more complete, and develop deeper fait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(</w:t>
      </w:r>
      <w:r w:rsidRPr="003C6254">
        <w:rPr>
          <w:rFonts w:eastAsia="Times New Roman" w:cstheme="minorHAnsi"/>
        </w:rPr>
        <w:t>c</w:t>
      </w:r>
      <w:r w:rsidRPr="00E47C94">
        <w:rPr>
          <w:rFonts w:eastAsia="Times New Roman" w:cstheme="minorHAnsi"/>
        </w:rPr>
        <w:t>ompared to gold refined by fire in 1 Peter 1:7).</w:t>
      </w:r>
    </w:p>
    <w:p w14:paraId="774403A8" w14:textId="086930CF" w:rsidR="00E47C94" w:rsidRPr="00E47C9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>Second</w:t>
      </w:r>
      <w:r w:rsidRPr="00E47C94">
        <w:rPr>
          <w:rFonts w:eastAsia="Times New Roman" w:cstheme="minorHAnsi"/>
        </w:rPr>
        <w:t xml:space="preserve">, </w:t>
      </w:r>
      <w:r w:rsidRPr="00E47C94">
        <w:rPr>
          <w:rFonts w:eastAsia="Times New Roman" w:cstheme="minorHAnsi"/>
          <w:b/>
          <w:bCs/>
        </w:rPr>
        <w:t>it says it is a process to participate in Christ’s glory (13).</w:t>
      </w:r>
      <w:r w:rsidRPr="00E47C94">
        <w:rPr>
          <w:rFonts w:eastAsia="Times New Roman" w:cstheme="minorHAnsi"/>
        </w:rPr>
        <w:br/>
        <w:t xml:space="preserve">Christ did not </w:t>
      </w:r>
      <w:r w:rsidRPr="003C6254">
        <w:rPr>
          <w:rFonts w:eastAsia="Times New Roman" w:cstheme="minorHAnsi"/>
        </w:rPr>
        <w:t>reach</w:t>
      </w:r>
      <w:r w:rsidRPr="00E47C94">
        <w:rPr>
          <w:rFonts w:eastAsia="Times New Roman" w:cstheme="minorHAnsi"/>
        </w:rPr>
        <w:t xml:space="preserve"> glory </w:t>
      </w:r>
      <w:r w:rsidRPr="003C6254">
        <w:rPr>
          <w:rFonts w:eastAsia="Times New Roman" w:cstheme="minorHAnsi"/>
        </w:rPr>
        <w:t>right away</w:t>
      </w:r>
      <w:r w:rsidRPr="00E47C94">
        <w:rPr>
          <w:rFonts w:eastAsia="Times New Roman" w:cstheme="minorHAnsi"/>
        </w:rPr>
        <w:t>. He went through the suffering of Calvary, which led to the glory of resurrection.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We are co-heirs with Christ, and to share in His glory, we must also share in His suffering (Romans 8:15).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It says that on the Lord’s Day, the disciples will rule the world with Him (Luke 22:30). After passing through suffering, they will gain that qualification.</w:t>
      </w:r>
    </w:p>
    <w:p w14:paraId="074D3F84" w14:textId="6B101390" w:rsidR="00E47C94" w:rsidRPr="00E47C9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>Third</w:t>
      </w:r>
      <w:r w:rsidRPr="00E47C94">
        <w:rPr>
          <w:rFonts w:eastAsia="Times New Roman" w:cstheme="minorHAnsi"/>
        </w:rPr>
        <w:t xml:space="preserve">, </w:t>
      </w:r>
      <w:r w:rsidRPr="003C6254">
        <w:rPr>
          <w:rFonts w:eastAsia="Times New Roman" w:cstheme="minorHAnsi"/>
          <w:b/>
          <w:bCs/>
        </w:rPr>
        <w:t>because there are</w:t>
      </w:r>
      <w:r w:rsidRPr="00E47C94">
        <w:rPr>
          <w:rFonts w:eastAsia="Times New Roman" w:cstheme="minorHAnsi"/>
          <w:b/>
          <w:bCs/>
        </w:rPr>
        <w:t xml:space="preserve"> blessings (rewards, crowns) prepared for those who suffer for the name of Christ (14).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It even says that if we lose or suffer injustice for His name, we will receive 100 times more in this life along with eternal life (Mark 10:29-30).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Therefore, it warns us not to suffer for things like murder, theft, evil acts, or interfering in others' business.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 xml:space="preserve">To interfere in others' business here </w:t>
      </w:r>
      <w:r w:rsidRPr="003C6254">
        <w:rPr>
          <w:rFonts w:eastAsia="Times New Roman" w:cstheme="minorHAnsi"/>
        </w:rPr>
        <w:t xml:space="preserve">doesn’t </w:t>
      </w:r>
      <w:r w:rsidRPr="00E47C94">
        <w:rPr>
          <w:rFonts w:eastAsia="Times New Roman" w:cstheme="minorHAnsi"/>
        </w:rPr>
        <w:t>mean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helping but slandering, judging, and condemning others.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Only God has the right to judge and condemn (Romans 14:10, James 4:12).</w:t>
      </w:r>
    </w:p>
    <w:p w14:paraId="17E18DF8" w14:textId="77777777" w:rsidR="00E47C94" w:rsidRPr="003C625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 xml:space="preserve">After explaining the meaning of suffering, the passage gives </w:t>
      </w:r>
      <w:r w:rsidRPr="003C6254">
        <w:rPr>
          <w:rFonts w:eastAsia="Times New Roman" w:cstheme="minorHAnsi"/>
          <w:b/>
          <w:bCs/>
        </w:rPr>
        <w:t>an important message.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“The time has come for judgment to begin with God’s household” (17).</w:t>
      </w:r>
      <w:r w:rsidRPr="003C6254">
        <w:rPr>
          <w:rFonts w:eastAsia="Times New Roman" w:cstheme="minorHAnsi"/>
        </w:rPr>
        <w:t xml:space="preserve"> </w:t>
      </w:r>
    </w:p>
    <w:p w14:paraId="398A6B9E" w14:textId="6711744A" w:rsidR="00E47C94" w:rsidRPr="00E47C94" w:rsidRDefault="00E47C94" w:rsidP="00E47C94">
      <w:pPr>
        <w:rPr>
          <w:rFonts w:eastAsia="Times New Roman" w:cstheme="minorHAnsi"/>
        </w:rPr>
      </w:pPr>
      <w:r w:rsidRPr="003C6254">
        <w:rPr>
          <w:rFonts w:eastAsia="Times New Roman" w:cstheme="minorHAnsi"/>
          <w:b/>
          <w:bCs/>
        </w:rPr>
        <w:t>Surely</w:t>
      </w:r>
      <w:r w:rsidRPr="00E47C94">
        <w:rPr>
          <w:rFonts w:eastAsia="Times New Roman" w:cstheme="minorHAnsi"/>
          <w:b/>
          <w:bCs/>
        </w:rPr>
        <w:t>, Christ will return, and a day of judgment will come.</w:t>
      </w:r>
      <w:r w:rsidRPr="00E47C94">
        <w:rPr>
          <w:rFonts w:eastAsia="Times New Roman" w:cstheme="minorHAnsi"/>
        </w:rPr>
        <w:t xml:space="preserve"> The unbelievers will face judgment for punishment, and believers will face judgment for comfort and rewards (Galatians 6:7-8, Revelation 20:11-15).</w:t>
      </w:r>
    </w:p>
    <w:p w14:paraId="0E4F5CE0" w14:textId="23A71B8B" w:rsidR="00E47C94" w:rsidRPr="00E47C94" w:rsidRDefault="00E47C94" w:rsidP="00E47C94">
      <w:pPr>
        <w:rPr>
          <w:rFonts w:eastAsia="Times New Roman" w:cstheme="minorHAnsi"/>
        </w:rPr>
      </w:pPr>
    </w:p>
    <w:p w14:paraId="15AAB400" w14:textId="14E6CAB1" w:rsidR="00E47C94" w:rsidRPr="00E47C94" w:rsidRDefault="00E47C94" w:rsidP="00E47C94">
      <w:pPr>
        <w:outlineLvl w:val="1"/>
        <w:rPr>
          <w:rFonts w:eastAsia="Times New Roman" w:cstheme="minorHAnsi"/>
          <w:b/>
          <w:bCs/>
        </w:rPr>
      </w:pPr>
      <w:r w:rsidRPr="00E47C94">
        <w:rPr>
          <w:rFonts w:eastAsia="Times New Roman" w:cstheme="minorHAnsi"/>
          <w:b/>
          <w:bCs/>
        </w:rPr>
        <w:t xml:space="preserve">1. </w:t>
      </w:r>
      <w:r w:rsidRPr="003C6254">
        <w:rPr>
          <w:rFonts w:eastAsia="Times New Roman" w:cstheme="minorHAnsi"/>
          <w:b/>
          <w:bCs/>
        </w:rPr>
        <w:t xml:space="preserve">What we </w:t>
      </w:r>
      <w:proofErr w:type="gramStart"/>
      <w:r w:rsidRPr="003C6254">
        <w:rPr>
          <w:rFonts w:eastAsia="Times New Roman" w:cstheme="minorHAnsi"/>
          <w:b/>
          <w:bCs/>
        </w:rPr>
        <w:t>have to</w:t>
      </w:r>
      <w:proofErr w:type="gramEnd"/>
      <w:r w:rsidRPr="003C6254">
        <w:rPr>
          <w:rFonts w:eastAsia="Times New Roman" w:cstheme="minorHAnsi"/>
          <w:b/>
          <w:bCs/>
        </w:rPr>
        <w:t xml:space="preserve"> give attention to </w:t>
      </w:r>
      <w:r w:rsidRPr="00E47C94">
        <w:rPr>
          <w:rFonts w:eastAsia="Times New Roman" w:cstheme="minorHAnsi"/>
          <w:b/>
          <w:bCs/>
        </w:rPr>
        <w:t>is that the judgment starts with God’s house (the church).</w:t>
      </w:r>
    </w:p>
    <w:p w14:paraId="50C8276F" w14:textId="4C737BC2" w:rsidR="00E47C94" w:rsidRPr="00E47C9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</w:rPr>
        <w:t>This is a terrifying statement. The church is the gathering of the saved and a spiritual family.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Why must He do this?</w:t>
      </w:r>
    </w:p>
    <w:p w14:paraId="299DB973" w14:textId="77777777" w:rsidR="00E47C94" w:rsidRPr="00E47C94" w:rsidRDefault="00E47C94" w:rsidP="00E47C94">
      <w:pPr>
        <w:outlineLvl w:val="2"/>
        <w:rPr>
          <w:rFonts w:eastAsia="Times New Roman" w:cstheme="minorHAnsi"/>
          <w:b/>
          <w:bCs/>
        </w:rPr>
      </w:pPr>
      <w:r w:rsidRPr="00E47C94">
        <w:rPr>
          <w:rFonts w:eastAsia="Times New Roman" w:cstheme="minorHAnsi"/>
          <w:b/>
          <w:bCs/>
        </w:rPr>
        <w:t>1) Because there are too many unsaved people in the church.</w:t>
      </w:r>
    </w:p>
    <w:p w14:paraId="22E02860" w14:textId="5E6C75DD" w:rsidR="00E47C94" w:rsidRPr="00E47C9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>① Many attend church but have never realized Christ’s grace or been saved by faith.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Salvation is by grace alone, through faith in His atoning sacrifice (Ephesians 2:8-9).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 xml:space="preserve">② Simply attending church is not enough. Many live zealously or do good works but are unsaved. </w:t>
      </w:r>
      <w:r w:rsidRPr="003C6254">
        <w:rPr>
          <w:rFonts w:eastAsia="Times New Roman" w:cstheme="minorHAnsi"/>
          <w:b/>
          <w:bCs/>
        </w:rPr>
        <w:t>There</w:t>
      </w:r>
      <w:r w:rsidRPr="00E47C94">
        <w:rPr>
          <w:rFonts w:eastAsia="Times New Roman" w:cstheme="minorHAnsi"/>
          <w:b/>
          <w:bCs/>
        </w:rPr>
        <w:t xml:space="preserve"> are more people like this</w:t>
      </w:r>
      <w:r w:rsidRPr="003C6254">
        <w:rPr>
          <w:rFonts w:eastAsia="Times New Roman" w:cstheme="minorHAnsi"/>
          <w:b/>
          <w:bCs/>
        </w:rPr>
        <w:t xml:space="preserve"> among unbelievers.</w:t>
      </w:r>
      <w:r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For them, Christ was never necessary. God wants to distinguish this.</w:t>
      </w:r>
    </w:p>
    <w:p w14:paraId="3534C0E5" w14:textId="6FC05F1C" w:rsidR="00E47C94" w:rsidRPr="00E47C94" w:rsidRDefault="00E47C94" w:rsidP="005B2F1A">
      <w:pPr>
        <w:outlineLvl w:val="2"/>
        <w:rPr>
          <w:rFonts w:eastAsia="Times New Roman" w:cstheme="minorHAnsi"/>
          <w:b/>
          <w:bCs/>
        </w:rPr>
      </w:pPr>
      <w:r w:rsidRPr="00E47C94">
        <w:rPr>
          <w:rFonts w:eastAsia="Times New Roman" w:cstheme="minorHAnsi"/>
          <w:b/>
          <w:bCs/>
        </w:rPr>
        <w:t>2) Because there are too many people opposing the gospel in the church.</w:t>
      </w:r>
      <w:r w:rsidR="005B2F1A" w:rsidRPr="003C6254">
        <w:rPr>
          <w:rFonts w:eastAsia="Times New Roman" w:cstheme="minorHAnsi"/>
          <w:b/>
          <w:bCs/>
        </w:rPr>
        <w:t xml:space="preserve"> </w:t>
      </w:r>
      <w:r w:rsidRPr="00E47C94">
        <w:rPr>
          <w:rFonts w:eastAsia="Times New Roman" w:cstheme="minorHAnsi"/>
        </w:rPr>
        <w:t>Last week’s pulpit message mentioned people like scribes, priests, and Pharisees inside the Jerusalem temple.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>① They deny that Jesus is the Christ. They reject Him as the only way to salvation (ecumenical movements).</w:t>
      </w:r>
      <w:r w:rsidR="005B2F1A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This is said to be the gravest sin: “The sin of blaspheming the Holy Spirit” (Matthew 12:31-32).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 xml:space="preserve">② Meanwhile, they constantly hinder those who preach the gospel. </w:t>
      </w:r>
      <w:r w:rsidRPr="00E47C94">
        <w:rPr>
          <w:rFonts w:eastAsia="Times New Roman" w:cstheme="minorHAnsi"/>
        </w:rPr>
        <w:t>They are like goats disturbing the sheep and weeds hindering the wheat’s growth (Matthew 13:36-43, Matthew 25:31-33)</w:t>
      </w:r>
      <w:r w:rsidR="005B2F1A" w:rsidRPr="003C6254">
        <w:rPr>
          <w:rFonts w:eastAsia="Times New Roman" w:cstheme="minorHAnsi"/>
        </w:rPr>
        <w:t>. They do this inside the church.</w:t>
      </w:r>
    </w:p>
    <w:p w14:paraId="43D8F406" w14:textId="77777777" w:rsidR="00E47C94" w:rsidRPr="00E47C94" w:rsidRDefault="00E47C94" w:rsidP="00E47C94">
      <w:pPr>
        <w:outlineLvl w:val="2"/>
        <w:rPr>
          <w:rFonts w:eastAsia="Times New Roman" w:cstheme="minorHAnsi"/>
          <w:b/>
          <w:bCs/>
        </w:rPr>
      </w:pPr>
      <w:r w:rsidRPr="00E47C94">
        <w:rPr>
          <w:rFonts w:eastAsia="Times New Roman" w:cstheme="minorHAnsi"/>
          <w:b/>
          <w:bCs/>
        </w:rPr>
        <w:t>3) Because many do shameful acts within the church.</w:t>
      </w:r>
    </w:p>
    <w:p w14:paraId="7516540E" w14:textId="72BBE6D6" w:rsidR="00E47C94" w:rsidRPr="00E47C9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>① Anyone can momentarily fail. We can be tempted, stumble, and fall</w:t>
      </w:r>
      <w:r w:rsidR="005B2F1A" w:rsidRPr="003C6254">
        <w:rPr>
          <w:rFonts w:eastAsia="Times New Roman" w:cstheme="minorHAnsi"/>
          <w:b/>
          <w:bCs/>
        </w:rPr>
        <w:t xml:space="preserve">, but we can </w:t>
      </w:r>
      <w:r w:rsidRPr="00E47C94">
        <w:rPr>
          <w:rFonts w:eastAsia="Times New Roman" w:cstheme="minorHAnsi"/>
          <w:b/>
          <w:bCs/>
        </w:rPr>
        <w:t>sincerely repent and start anew</w:t>
      </w:r>
      <w:r w:rsidR="005B2F1A" w:rsidRPr="003C6254">
        <w:rPr>
          <w:rFonts w:eastAsia="Times New Roman" w:cstheme="minorHAnsi"/>
          <w:b/>
          <w:bCs/>
        </w:rPr>
        <w:t>.</w:t>
      </w:r>
      <w:r w:rsidRPr="00E47C94">
        <w:rPr>
          <w:rFonts w:eastAsia="Times New Roman" w:cstheme="minorHAnsi"/>
        </w:rPr>
        <w:t xml:space="preserve"> God waits patiently, forgives, and gives us another chance (referring to “cities of refuge” in Numbers 35:11-12).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>② However, some persist in</w:t>
      </w:r>
      <w:r w:rsidR="005B2F1A" w:rsidRPr="003C6254">
        <w:rPr>
          <w:rFonts w:eastAsia="Times New Roman" w:cstheme="minorHAnsi"/>
          <w:b/>
          <w:bCs/>
        </w:rPr>
        <w:t xml:space="preserve"> doing</w:t>
      </w:r>
      <w:r w:rsidRPr="00E47C94">
        <w:rPr>
          <w:rFonts w:eastAsia="Times New Roman" w:cstheme="minorHAnsi"/>
          <w:b/>
          <w:bCs/>
        </w:rPr>
        <w:t xml:space="preserve"> </w:t>
      </w:r>
      <w:r w:rsidR="005B2F1A" w:rsidRPr="003C6254">
        <w:rPr>
          <w:rFonts w:eastAsia="Times New Roman" w:cstheme="minorHAnsi"/>
          <w:b/>
          <w:bCs/>
        </w:rPr>
        <w:t>evil</w:t>
      </w:r>
      <w:r w:rsidRPr="00E47C94">
        <w:rPr>
          <w:rFonts w:eastAsia="Times New Roman" w:cstheme="minorHAnsi"/>
          <w:b/>
          <w:bCs/>
        </w:rPr>
        <w:t xml:space="preserve"> acts (like King Saul and Judas Iscariot). God will judge them (Hebrews 6:6).</w:t>
      </w:r>
      <w:r w:rsidR="005B2F1A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Repeated failure may occur, but if one believes in Christ’s atonement, they will escape hell’s judgment.</w:t>
      </w:r>
      <w:r w:rsidR="005B2F1A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Yet, as stated in the text, this will be “barely saved” (18) or a “shameful salvation” (1 Corinthians 3:15).</w:t>
      </w:r>
    </w:p>
    <w:p w14:paraId="74A3A108" w14:textId="2D9390A9" w:rsidR="00E47C94" w:rsidRPr="00E47C94" w:rsidRDefault="00E47C94" w:rsidP="00E47C94">
      <w:pPr>
        <w:rPr>
          <w:rFonts w:eastAsia="Times New Roman" w:cstheme="minorHAnsi"/>
        </w:rPr>
      </w:pPr>
    </w:p>
    <w:p w14:paraId="4465AB2A" w14:textId="77777777" w:rsidR="00E47C94" w:rsidRPr="00E47C94" w:rsidRDefault="00E47C94" w:rsidP="00E47C94">
      <w:pPr>
        <w:outlineLvl w:val="1"/>
        <w:rPr>
          <w:rFonts w:eastAsia="Times New Roman" w:cstheme="minorHAnsi"/>
          <w:b/>
          <w:bCs/>
        </w:rPr>
      </w:pPr>
      <w:r w:rsidRPr="00E47C94">
        <w:rPr>
          <w:rFonts w:eastAsia="Times New Roman" w:cstheme="minorHAnsi"/>
          <w:b/>
          <w:bCs/>
        </w:rPr>
        <w:lastRenderedPageBreak/>
        <w:t>2. Now we must focus with a trembling heart (Philippians 2:12).</w:t>
      </w:r>
    </w:p>
    <w:p w14:paraId="0B643C75" w14:textId="77777777" w:rsidR="00E47C94" w:rsidRPr="00E47C94" w:rsidRDefault="00E47C94" w:rsidP="00E47C94">
      <w:pPr>
        <w:outlineLvl w:val="2"/>
        <w:rPr>
          <w:rFonts w:eastAsia="Times New Roman" w:cstheme="minorHAnsi"/>
          <w:b/>
          <w:bCs/>
        </w:rPr>
      </w:pPr>
      <w:r w:rsidRPr="00E47C94">
        <w:rPr>
          <w:rFonts w:eastAsia="Times New Roman" w:cstheme="minorHAnsi"/>
          <w:b/>
          <w:bCs/>
        </w:rPr>
        <w:t>1) Focus on the gospel. It is the secret to saving myself.</w:t>
      </w:r>
    </w:p>
    <w:p w14:paraId="08202679" w14:textId="0FF67688" w:rsidR="00E47C94" w:rsidRPr="00E47C94" w:rsidRDefault="00E47C94" w:rsidP="00E10D2C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 xml:space="preserve">① </w:t>
      </w:r>
      <w:proofErr w:type="gramStart"/>
      <w:r w:rsidRPr="00E47C94">
        <w:rPr>
          <w:rFonts w:eastAsia="Times New Roman" w:cstheme="minorHAnsi"/>
          <w:b/>
          <w:bCs/>
        </w:rPr>
        <w:t>The</w:t>
      </w:r>
      <w:proofErr w:type="gramEnd"/>
      <w:r w:rsidRPr="00E47C94">
        <w:rPr>
          <w:rFonts w:eastAsia="Times New Roman" w:cstheme="minorHAnsi"/>
          <w:b/>
          <w:bCs/>
        </w:rPr>
        <w:t xml:space="preserve"> gospel is </w:t>
      </w:r>
      <w:r w:rsidR="00E10D2C" w:rsidRPr="003C6254">
        <w:rPr>
          <w:rFonts w:eastAsia="Times New Roman" w:cstheme="minorHAnsi"/>
          <w:b/>
          <w:bCs/>
        </w:rPr>
        <w:t>about how the Son came down</w:t>
      </w:r>
      <w:r w:rsidRPr="00E47C94">
        <w:rPr>
          <w:rFonts w:eastAsia="Times New Roman" w:cstheme="minorHAnsi"/>
          <w:b/>
          <w:bCs/>
        </w:rPr>
        <w:t xml:space="preserve"> because our efforts, zeal, and good works cannot save us.</w:t>
      </w:r>
      <w:r w:rsidR="00E10D2C" w:rsidRPr="003C6254">
        <w:rPr>
          <w:rFonts w:eastAsia="Times New Roman" w:cstheme="minorHAnsi"/>
        </w:rPr>
        <w:t xml:space="preserve"> By</w:t>
      </w:r>
      <w:r w:rsidRPr="00E47C94">
        <w:rPr>
          <w:rFonts w:eastAsia="Times New Roman" w:cstheme="minorHAnsi"/>
        </w:rPr>
        <w:t xml:space="preserve"> dying on the cross, </w:t>
      </w:r>
      <w:r w:rsidR="00E10D2C" w:rsidRPr="003C6254">
        <w:rPr>
          <w:rFonts w:eastAsia="Times New Roman" w:cstheme="minorHAnsi"/>
        </w:rPr>
        <w:t>Christ</w:t>
      </w:r>
      <w:r w:rsidRPr="00E47C94">
        <w:rPr>
          <w:rFonts w:eastAsia="Times New Roman" w:cstheme="minorHAnsi"/>
        </w:rPr>
        <w:t xml:space="preserve"> accomplished perfect and eternal redemption (Hebrews 9:12), ending all curses.</w:t>
      </w:r>
      <w:r w:rsidR="00E10D2C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Through the gospel, we are saved, sealed by the promised Holy Spirit (Ephesians 1:13), and made children of God (Romans 8:15).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 xml:space="preserve">② Be imprinted, rooted, and </w:t>
      </w:r>
      <w:r w:rsidR="00E10D2C" w:rsidRPr="003C6254">
        <w:rPr>
          <w:rFonts w:eastAsia="Times New Roman" w:cstheme="minorHAnsi"/>
          <w:b/>
          <w:bCs/>
        </w:rPr>
        <w:t>natured</w:t>
      </w:r>
      <w:r w:rsidRPr="00E47C94">
        <w:rPr>
          <w:rFonts w:eastAsia="Times New Roman" w:cstheme="minorHAnsi"/>
          <w:b/>
          <w:bCs/>
        </w:rPr>
        <w:t xml:space="preserve"> in the gospel and experience three </w:t>
      </w:r>
      <w:r w:rsidR="00E10D2C" w:rsidRPr="003C6254">
        <w:rPr>
          <w:rFonts w:eastAsia="Times New Roman" w:cstheme="minorHAnsi"/>
          <w:b/>
          <w:bCs/>
        </w:rPr>
        <w:t>things</w:t>
      </w:r>
      <w:r w:rsidRPr="00E47C94">
        <w:rPr>
          <w:rFonts w:eastAsia="Times New Roman" w:cstheme="minorHAnsi"/>
          <w:b/>
          <w:bCs/>
        </w:rPr>
        <w:t xml:space="preserve">. This </w:t>
      </w:r>
      <w:r w:rsidR="00E10D2C" w:rsidRPr="003C6254">
        <w:rPr>
          <w:rFonts w:eastAsia="Times New Roman" w:cstheme="minorHAnsi"/>
          <w:b/>
          <w:bCs/>
        </w:rPr>
        <w:t>blessing is</w:t>
      </w:r>
      <w:r w:rsidRPr="00E47C94">
        <w:rPr>
          <w:rFonts w:eastAsia="Times New Roman" w:cstheme="minorHAnsi"/>
          <w:b/>
          <w:bCs/>
        </w:rPr>
        <w:t xml:space="preserve"> the secret to saving myself</w:t>
      </w:r>
      <w:r w:rsidR="00E10D2C" w:rsidRPr="003C6254">
        <w:rPr>
          <w:rFonts w:eastAsia="Times New Roman" w:cstheme="minorHAnsi"/>
          <w:b/>
          <w:bCs/>
        </w:rPr>
        <w:t>.</w:t>
      </w:r>
      <w:r w:rsidR="00E10D2C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Continuously experience grace (the “gospel of grace” in Galatians 1:6-8).</w:t>
      </w:r>
      <w:r w:rsidR="00E10D2C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Receive the power of the Holy Spirit (the “life-giving gospel” in John 6:63).</w:t>
      </w:r>
      <w:r w:rsidR="00E10D2C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Heal hidden weaknesses, scars, and chronic habits (the “healing gospel” in Isaiah 61:1)</w:t>
      </w:r>
      <w:r w:rsidR="00E10D2C" w:rsidRPr="003C6254">
        <w:rPr>
          <w:rFonts w:eastAsia="Times New Roman" w:cstheme="minorHAnsi"/>
        </w:rPr>
        <w:t xml:space="preserve">. </w:t>
      </w:r>
      <w:r w:rsidRPr="00E47C94">
        <w:rPr>
          <w:rFonts w:eastAsia="Times New Roman" w:cstheme="minorHAnsi"/>
        </w:rPr>
        <w:t>If our church proclaims and focuses on this gospel, all individuals will come alive.</w:t>
      </w:r>
    </w:p>
    <w:p w14:paraId="0DC20B66" w14:textId="381437B0" w:rsidR="00E47C94" w:rsidRPr="00E47C94" w:rsidRDefault="00E47C94" w:rsidP="00E10D2C">
      <w:pPr>
        <w:outlineLvl w:val="2"/>
        <w:rPr>
          <w:rFonts w:eastAsia="Times New Roman" w:cstheme="minorHAnsi"/>
          <w:b/>
          <w:bCs/>
        </w:rPr>
      </w:pPr>
      <w:r w:rsidRPr="00E47C94">
        <w:rPr>
          <w:rFonts w:eastAsia="Times New Roman" w:cstheme="minorHAnsi"/>
          <w:b/>
          <w:bCs/>
        </w:rPr>
        <w:t>2) Focus on evangelism. It is the secret to saving the field and people.</w:t>
      </w:r>
      <w:r w:rsidR="00E10D2C" w:rsidRPr="003C6254">
        <w:rPr>
          <w:rFonts w:eastAsia="Times New Roman" w:cstheme="minorHAnsi"/>
          <w:b/>
          <w:bCs/>
        </w:rPr>
        <w:t xml:space="preserve"> </w:t>
      </w:r>
      <w:r w:rsidRPr="00E47C94">
        <w:rPr>
          <w:rFonts w:eastAsia="Times New Roman" w:cstheme="minorHAnsi"/>
        </w:rPr>
        <w:t xml:space="preserve">God who saved me desires to save the field and others through me. </w:t>
      </w:r>
      <w:r w:rsidR="00E10D2C" w:rsidRPr="003C6254">
        <w:rPr>
          <w:rFonts w:eastAsia="Times New Roman" w:cstheme="minorHAnsi"/>
        </w:rPr>
        <w:t>We can e</w:t>
      </w:r>
      <w:r w:rsidRPr="00E47C94">
        <w:rPr>
          <w:rFonts w:eastAsia="Times New Roman" w:cstheme="minorHAnsi"/>
        </w:rPr>
        <w:t>vangelize in three ways</w:t>
      </w:r>
      <w:r w:rsidR="00E10D2C" w:rsidRPr="003C6254">
        <w:rPr>
          <w:rFonts w:eastAsia="Times New Roman" w:cstheme="minorHAnsi"/>
        </w:rPr>
        <w:t>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 xml:space="preserve">① </w:t>
      </w:r>
      <w:r w:rsidR="00E10D2C" w:rsidRPr="003C6254">
        <w:rPr>
          <w:rFonts w:eastAsia="Times New Roman" w:cstheme="minorHAnsi"/>
          <w:b/>
          <w:bCs/>
        </w:rPr>
        <w:t>Evangelize</w:t>
      </w:r>
      <w:r w:rsidRPr="00E47C94">
        <w:rPr>
          <w:rFonts w:eastAsia="Times New Roman" w:cstheme="minorHAnsi"/>
          <w:b/>
          <w:bCs/>
        </w:rPr>
        <w:t xml:space="preserve"> with spiritual strength (Isaiah 60:1-5).</w:t>
      </w:r>
      <w:r w:rsidR="00E10D2C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Enjoy Jehovah’s light and glory within you through 24-hour prayer (7</w:t>
      </w:r>
      <w:r w:rsidR="00E10D2C" w:rsidRPr="003C6254">
        <w:rPr>
          <w:rFonts w:eastAsia="Times New Roman" w:cstheme="minorHAnsi"/>
        </w:rPr>
        <w:t>,</w:t>
      </w:r>
      <w:r w:rsidRPr="00E47C94">
        <w:rPr>
          <w:rFonts w:eastAsia="Times New Roman" w:cstheme="minorHAnsi"/>
        </w:rPr>
        <w:t>7</w:t>
      </w:r>
      <w:r w:rsidR="00E10D2C" w:rsidRPr="003C6254">
        <w:rPr>
          <w:rFonts w:eastAsia="Times New Roman" w:cstheme="minorHAnsi"/>
        </w:rPr>
        <w:t>,</w:t>
      </w:r>
      <w:r w:rsidRPr="00E47C94">
        <w:rPr>
          <w:rFonts w:eastAsia="Times New Roman" w:cstheme="minorHAnsi"/>
        </w:rPr>
        <w:t>7 blessings). Everything will return to you.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 xml:space="preserve">② </w:t>
      </w:r>
      <w:r w:rsidR="00E10D2C" w:rsidRPr="003C6254">
        <w:rPr>
          <w:rFonts w:eastAsia="Times New Roman" w:cstheme="minorHAnsi"/>
          <w:b/>
          <w:bCs/>
        </w:rPr>
        <w:t>Evangelize</w:t>
      </w:r>
      <w:r w:rsidRPr="00E47C94">
        <w:rPr>
          <w:rFonts w:eastAsia="Times New Roman" w:cstheme="minorHAnsi"/>
          <w:b/>
          <w:bCs/>
        </w:rPr>
        <w:t xml:space="preserve"> by delivering the accurate message of Christ (Romans 10:13-14).</w:t>
      </w:r>
      <w:r w:rsidR="00E10D2C" w:rsidRPr="003C6254">
        <w:rPr>
          <w:rFonts w:eastAsia="Times New Roman" w:cstheme="minorHAnsi"/>
          <w:b/>
          <w:bCs/>
        </w:rPr>
        <w:t xml:space="preserve"> </w:t>
      </w:r>
      <w:r w:rsidRPr="00E47C94">
        <w:rPr>
          <w:rFonts w:eastAsia="Times New Roman" w:cstheme="minorHAnsi"/>
        </w:rPr>
        <w:t>As the true Priest, He resolved our curses (Romans 8:1-2).</w:t>
      </w:r>
      <w:r w:rsidR="00E10D2C" w:rsidRPr="003C6254">
        <w:rPr>
          <w:rFonts w:eastAsia="Times New Roman" w:cstheme="minorHAnsi"/>
          <w:b/>
          <w:bCs/>
        </w:rPr>
        <w:t xml:space="preserve"> </w:t>
      </w:r>
      <w:r w:rsidRPr="00E47C94">
        <w:rPr>
          <w:rFonts w:eastAsia="Times New Roman" w:cstheme="minorHAnsi"/>
        </w:rPr>
        <w:t>As the true King, He destroyed fate and hell’s authority (1 John 3:8).</w:t>
      </w:r>
      <w:r w:rsidR="00E10D2C" w:rsidRPr="003C6254">
        <w:rPr>
          <w:rFonts w:eastAsia="Times New Roman" w:cstheme="minorHAnsi"/>
          <w:b/>
          <w:bCs/>
        </w:rPr>
        <w:t xml:space="preserve"> </w:t>
      </w:r>
      <w:r w:rsidRPr="00E47C94">
        <w:rPr>
          <w:rFonts w:eastAsia="Times New Roman" w:cstheme="minorHAnsi"/>
        </w:rPr>
        <w:t>As the true Prophet, He opened the way to meet God and the eternal door</w:t>
      </w:r>
      <w:r w:rsidR="00E10D2C" w:rsidRPr="003C6254">
        <w:rPr>
          <w:rFonts w:eastAsia="Times New Roman" w:cstheme="minorHAnsi"/>
        </w:rPr>
        <w:t xml:space="preserve">s of heaven </w:t>
      </w:r>
      <w:r w:rsidRPr="00E47C94">
        <w:rPr>
          <w:rFonts w:eastAsia="Times New Roman" w:cstheme="minorHAnsi"/>
        </w:rPr>
        <w:t>(John 10:9, John 14:6).That’s why the Lord told us to pray for laborers (disciples) to be sent out to preach the gospel (Luke 10:2).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 xml:space="preserve">③ Evangelize through the fruits of your </w:t>
      </w:r>
      <w:r w:rsidR="00E10D2C" w:rsidRPr="003C6254">
        <w:rPr>
          <w:rFonts w:eastAsia="Times New Roman" w:cstheme="minorHAnsi"/>
          <w:b/>
          <w:bCs/>
        </w:rPr>
        <w:t>goodness in</w:t>
      </w:r>
      <w:r w:rsidRPr="00E47C94">
        <w:rPr>
          <w:rFonts w:eastAsia="Times New Roman" w:cstheme="minorHAnsi"/>
          <w:b/>
          <w:bCs/>
        </w:rPr>
        <w:t xml:space="preserve"> life (Ephesians 5:8-9).</w:t>
      </w:r>
      <w:r w:rsidR="00E10D2C" w:rsidRPr="003C6254">
        <w:rPr>
          <w:rFonts w:eastAsia="Times New Roman" w:cstheme="minorHAnsi"/>
          <w:b/>
          <w:bCs/>
        </w:rPr>
        <w:t xml:space="preserve"> </w:t>
      </w:r>
      <w:r w:rsidRPr="00E47C94">
        <w:rPr>
          <w:rFonts w:eastAsia="Times New Roman" w:cstheme="minorHAnsi"/>
        </w:rPr>
        <w:t>We are called children of light, and the fruit</w:t>
      </w:r>
      <w:r w:rsidR="00E10D2C" w:rsidRPr="003C6254">
        <w:rPr>
          <w:rFonts w:eastAsia="Times New Roman" w:cstheme="minorHAnsi"/>
        </w:rPr>
        <w:t>s</w:t>
      </w:r>
      <w:r w:rsidRPr="00E47C94">
        <w:rPr>
          <w:rFonts w:eastAsia="Times New Roman" w:cstheme="minorHAnsi"/>
        </w:rPr>
        <w:t xml:space="preserve"> </w:t>
      </w:r>
      <w:r w:rsidR="00E10D2C" w:rsidRPr="003C6254">
        <w:rPr>
          <w:rFonts w:eastAsia="Times New Roman" w:cstheme="minorHAnsi"/>
        </w:rPr>
        <w:t>that children of light bear are</w:t>
      </w:r>
      <w:r w:rsidRPr="00E47C94">
        <w:rPr>
          <w:rFonts w:eastAsia="Times New Roman" w:cstheme="minorHAnsi"/>
        </w:rPr>
        <w:t xml:space="preserve"> goodness, righteousness, and </w:t>
      </w:r>
      <w:r w:rsidR="00E10D2C" w:rsidRPr="003C6254">
        <w:rPr>
          <w:rFonts w:eastAsia="Times New Roman" w:cstheme="minorHAnsi"/>
        </w:rPr>
        <w:t>faithfulness</w:t>
      </w:r>
      <w:r w:rsidRPr="00E47C94">
        <w:rPr>
          <w:rFonts w:eastAsia="Times New Roman" w:cstheme="minorHAnsi"/>
        </w:rPr>
        <w:t>.</w:t>
      </w:r>
      <w:r w:rsidR="00E10D2C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Remnant Joseph bore these fruits even as a slave, and David showed this testimony while shepherding sheep.</w:t>
      </w:r>
    </w:p>
    <w:p w14:paraId="683BF5C2" w14:textId="77777777" w:rsidR="00E47C94" w:rsidRPr="00E47C94" w:rsidRDefault="00E47C94" w:rsidP="00E47C94">
      <w:pPr>
        <w:outlineLvl w:val="2"/>
        <w:rPr>
          <w:rFonts w:eastAsia="Times New Roman" w:cstheme="minorHAnsi"/>
          <w:b/>
          <w:bCs/>
        </w:rPr>
      </w:pPr>
      <w:r w:rsidRPr="00E47C94">
        <w:rPr>
          <w:rFonts w:eastAsia="Times New Roman" w:cstheme="minorHAnsi"/>
          <w:b/>
          <w:bCs/>
        </w:rPr>
        <w:t>3) Focus on missions. It is the secret to saving the 237 nations and 5,000 tribes.</w:t>
      </w:r>
    </w:p>
    <w:p w14:paraId="5F500C09" w14:textId="6C662F69" w:rsidR="00E47C94" w:rsidRPr="00E47C94" w:rsidRDefault="00E47C94" w:rsidP="003C6254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 xml:space="preserve">① </w:t>
      </w:r>
      <w:r w:rsidR="00E10D2C" w:rsidRPr="003C6254">
        <w:rPr>
          <w:rFonts w:eastAsia="Times New Roman" w:cstheme="minorHAnsi"/>
          <w:b/>
          <w:bCs/>
        </w:rPr>
        <w:t>Those</w:t>
      </w:r>
      <w:r w:rsidRPr="00E47C94">
        <w:rPr>
          <w:rFonts w:eastAsia="Times New Roman" w:cstheme="minorHAnsi"/>
          <w:b/>
          <w:bCs/>
        </w:rPr>
        <w:t xml:space="preserve"> who will be saved and </w:t>
      </w:r>
      <w:r w:rsidR="00E10D2C" w:rsidRPr="003C6254">
        <w:rPr>
          <w:rFonts w:eastAsia="Times New Roman" w:cstheme="minorHAnsi"/>
          <w:b/>
          <w:bCs/>
        </w:rPr>
        <w:t xml:space="preserve">will </w:t>
      </w:r>
      <w:r w:rsidRPr="00E47C94">
        <w:rPr>
          <w:rFonts w:eastAsia="Times New Roman" w:cstheme="minorHAnsi"/>
          <w:b/>
          <w:bCs/>
        </w:rPr>
        <w:t xml:space="preserve">help save the world </w:t>
      </w:r>
      <w:r w:rsidR="00E10D2C" w:rsidRPr="003C6254">
        <w:rPr>
          <w:rFonts w:eastAsia="Times New Roman" w:cstheme="minorHAnsi"/>
          <w:b/>
          <w:bCs/>
        </w:rPr>
        <w:t xml:space="preserve">together </w:t>
      </w:r>
      <w:r w:rsidRPr="00E47C94">
        <w:rPr>
          <w:rFonts w:eastAsia="Times New Roman" w:cstheme="minorHAnsi"/>
          <w:b/>
          <w:bCs/>
        </w:rPr>
        <w:t>are prepared</w:t>
      </w:r>
      <w:r w:rsidR="00E10D2C" w:rsidRPr="003C6254">
        <w:rPr>
          <w:rFonts w:eastAsia="Times New Roman" w:cstheme="minorHAnsi"/>
          <w:b/>
          <w:bCs/>
        </w:rPr>
        <w:t xml:space="preserve"> all over the world</w:t>
      </w:r>
      <w:r w:rsidRPr="00E47C94">
        <w:rPr>
          <w:rFonts w:eastAsia="Times New Roman" w:cstheme="minorHAnsi"/>
          <w:b/>
          <w:bCs/>
        </w:rPr>
        <w:t>.</w:t>
      </w:r>
      <w:r w:rsidR="00E10D2C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 xml:space="preserve">That’s why Jesus said, “Go and make disciples of all nations” (Matthew 28:18). The One with all authority in heaven and earth promised to be with us forever. </w:t>
      </w:r>
      <w:r w:rsidR="00E10D2C" w:rsidRPr="003C6254">
        <w:rPr>
          <w:rFonts w:eastAsia="Times New Roman" w:cstheme="minorHAnsi"/>
        </w:rPr>
        <w:t>He will make none</w:t>
      </w:r>
      <w:r w:rsidRPr="00E47C94">
        <w:rPr>
          <w:rFonts w:eastAsia="Times New Roman" w:cstheme="minorHAnsi"/>
        </w:rPr>
        <w:t xml:space="preserve"> of </w:t>
      </w:r>
      <w:r w:rsidR="00E10D2C" w:rsidRPr="003C6254">
        <w:rPr>
          <w:rFonts w:eastAsia="Times New Roman" w:cstheme="minorHAnsi"/>
        </w:rPr>
        <w:t>our</w:t>
      </w:r>
      <w:r w:rsidRPr="00E47C94">
        <w:rPr>
          <w:rFonts w:eastAsia="Times New Roman" w:cstheme="minorHAnsi"/>
        </w:rPr>
        <w:t xml:space="preserve"> words will fall to the ground. This is the blessing we enjoy in the mission field. Multicultural ministry and TCK ministry</w:t>
      </w:r>
      <w:r w:rsidR="00E10D2C" w:rsidRPr="003C6254">
        <w:rPr>
          <w:rFonts w:eastAsia="Times New Roman" w:cstheme="minorHAnsi"/>
        </w:rPr>
        <w:t xml:space="preserve"> taking place where you are</w:t>
      </w:r>
      <w:r w:rsidRPr="00E47C94">
        <w:rPr>
          <w:rFonts w:eastAsia="Times New Roman" w:cstheme="minorHAnsi"/>
        </w:rPr>
        <w:t xml:space="preserve"> </w:t>
      </w:r>
      <w:r w:rsidR="00E10D2C" w:rsidRPr="003C6254">
        <w:rPr>
          <w:rFonts w:eastAsia="Times New Roman" w:cstheme="minorHAnsi"/>
        </w:rPr>
        <w:t>is the start of your missions.</w:t>
      </w:r>
      <w:r w:rsidRPr="00E47C94">
        <w:rPr>
          <w:rFonts w:eastAsia="Times New Roman" w:cstheme="minorHAnsi"/>
        </w:rPr>
        <w:br/>
      </w:r>
      <w:r w:rsidRPr="00E47C94">
        <w:rPr>
          <w:rFonts w:eastAsia="Times New Roman" w:cstheme="minorHAnsi"/>
          <w:b/>
          <w:bCs/>
        </w:rPr>
        <w:t xml:space="preserve">② God will give the five strengths for this (Acts 1:8). </w:t>
      </w:r>
      <w:r w:rsidR="00E10D2C" w:rsidRPr="003C6254">
        <w:rPr>
          <w:rFonts w:eastAsia="Times New Roman" w:cstheme="minorHAnsi"/>
          <w:b/>
          <w:bCs/>
        </w:rPr>
        <w:t>This is the absolute reason H</w:t>
      </w:r>
      <w:r w:rsidRPr="00E47C94">
        <w:rPr>
          <w:rFonts w:eastAsia="Times New Roman" w:cstheme="minorHAnsi"/>
          <w:b/>
          <w:bCs/>
        </w:rPr>
        <w:t>e will give strength like eagles soaring with wings</w:t>
      </w:r>
      <w:r w:rsidR="00E10D2C" w:rsidRPr="003C6254">
        <w:rPr>
          <w:rFonts w:eastAsia="Times New Roman" w:cstheme="minorHAnsi"/>
          <w:b/>
          <w:bCs/>
        </w:rPr>
        <w:t>.</w:t>
      </w:r>
      <w:r w:rsidR="00E10D2C" w:rsidRPr="003C6254">
        <w:rPr>
          <w:rFonts w:eastAsia="Times New Roman" w:cstheme="minorHAnsi"/>
        </w:rPr>
        <w:t xml:space="preserve"> </w:t>
      </w:r>
      <w:r w:rsidRPr="00E47C94">
        <w:rPr>
          <w:rFonts w:eastAsia="Times New Roman" w:cstheme="minorHAnsi"/>
        </w:rPr>
        <w:t>God will provide the economy</w:t>
      </w:r>
      <w:r w:rsidR="00E10D2C" w:rsidRPr="003C6254">
        <w:rPr>
          <w:rFonts w:eastAsia="Times New Roman" w:cstheme="minorHAnsi"/>
        </w:rPr>
        <w:t xml:space="preserve"> of mission</w:t>
      </w:r>
      <w:r w:rsidRPr="00E47C94">
        <w:rPr>
          <w:rFonts w:eastAsia="Times New Roman" w:cstheme="minorHAnsi"/>
        </w:rPr>
        <w:t xml:space="preserve"> and </w:t>
      </w:r>
      <w:r w:rsidR="00E10D2C" w:rsidRPr="003C6254">
        <w:rPr>
          <w:rFonts w:eastAsia="Times New Roman" w:cstheme="minorHAnsi"/>
        </w:rPr>
        <w:t xml:space="preserve">economy of </w:t>
      </w:r>
      <w:r w:rsidRPr="00E47C94">
        <w:rPr>
          <w:rFonts w:eastAsia="Times New Roman" w:cstheme="minorHAnsi"/>
        </w:rPr>
        <w:t xml:space="preserve">light to save the 237 nations and 5,000 tribes. </w:t>
      </w:r>
      <w:r w:rsidR="003C6254" w:rsidRPr="003C6254">
        <w:rPr>
          <w:rFonts w:eastAsia="Times New Roman" w:cstheme="minorHAnsi"/>
        </w:rPr>
        <w:t xml:space="preserve">This is the absolute reason </w:t>
      </w:r>
      <w:r w:rsidRPr="00E47C94">
        <w:rPr>
          <w:rFonts w:eastAsia="Times New Roman" w:cstheme="minorHAnsi"/>
        </w:rPr>
        <w:t xml:space="preserve">He will bless our studies and </w:t>
      </w:r>
      <w:r w:rsidR="003C6254" w:rsidRPr="003C6254">
        <w:rPr>
          <w:rFonts w:eastAsia="Times New Roman" w:cstheme="minorHAnsi"/>
        </w:rPr>
        <w:t>businesses.</w:t>
      </w:r>
    </w:p>
    <w:p w14:paraId="1CEA9914" w14:textId="00B2C5FE" w:rsidR="00E47C94" w:rsidRPr="00E47C94" w:rsidRDefault="00E47C94" w:rsidP="00E47C94">
      <w:pPr>
        <w:rPr>
          <w:rFonts w:eastAsia="Times New Roman" w:cstheme="minorHAnsi"/>
        </w:rPr>
      </w:pPr>
    </w:p>
    <w:p w14:paraId="6EFF45A4" w14:textId="3F695B69" w:rsidR="00E47C94" w:rsidRPr="00E47C94" w:rsidRDefault="00E47C94" w:rsidP="00E47C94">
      <w:pPr>
        <w:rPr>
          <w:rFonts w:eastAsia="Times New Roman" w:cstheme="minorHAnsi"/>
        </w:rPr>
      </w:pPr>
      <w:r w:rsidRPr="00E47C94">
        <w:rPr>
          <w:rFonts w:eastAsia="Times New Roman" w:cstheme="minorHAnsi"/>
          <w:b/>
          <w:bCs/>
        </w:rPr>
        <w:t>Conclusion</w:t>
      </w:r>
      <w:r w:rsidR="003C6254" w:rsidRPr="003C6254">
        <w:rPr>
          <w:rFonts w:eastAsia="Times New Roman" w:cstheme="minorHAnsi"/>
        </w:rPr>
        <w:t xml:space="preserve"> - </w:t>
      </w:r>
      <w:r w:rsidRPr="00E47C94">
        <w:rPr>
          <w:rFonts w:eastAsia="Times New Roman" w:cstheme="minorHAnsi"/>
        </w:rPr>
        <w:t>When judgment begins in God’s house, may it become a time of eternal comfort and blessings for us.</w:t>
      </w:r>
    </w:p>
    <w:p w14:paraId="4D14CA96" w14:textId="77777777" w:rsidR="00E47C94" w:rsidRDefault="00E47C94" w:rsidP="00E47C94"/>
    <w:sectPr w:rsidR="00E47C94" w:rsidSect="003C62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25ED1"/>
    <w:multiLevelType w:val="multilevel"/>
    <w:tmpl w:val="A30C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E2A8E"/>
    <w:multiLevelType w:val="multilevel"/>
    <w:tmpl w:val="762C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9384620">
    <w:abstractNumId w:val="0"/>
  </w:num>
  <w:num w:numId="2" w16cid:durableId="132717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94"/>
    <w:rsid w:val="00096086"/>
    <w:rsid w:val="00315C6A"/>
    <w:rsid w:val="003C6254"/>
    <w:rsid w:val="005B2F1A"/>
    <w:rsid w:val="00704F6E"/>
    <w:rsid w:val="007E36A0"/>
    <w:rsid w:val="008E3605"/>
    <w:rsid w:val="00C46296"/>
    <w:rsid w:val="00E10D2C"/>
    <w:rsid w:val="00E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99D4"/>
  <w15:chartTrackingRefBased/>
  <w15:docId w15:val="{A9B20AAA-75A7-1248-8813-DF4BA1A5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47C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47C9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E47C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E47C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7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E47C94"/>
    <w:rPr>
      <w:b/>
      <w:bCs/>
    </w:rPr>
  </w:style>
  <w:style w:type="character" w:customStyle="1" w:styleId="overflow-hidden">
    <w:name w:val="overflow-hidden"/>
    <w:basedOn w:val="a0"/>
    <w:rsid w:val="00E47C94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47C9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E47C94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a"/>
    <w:rsid w:val="00E47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47C9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E47C9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71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59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71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2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4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73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8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6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Joanne</dc:creator>
  <cp:keywords/>
  <dc:description/>
  <cp:lastModifiedBy>Dong Lee</cp:lastModifiedBy>
  <cp:revision>2</cp:revision>
  <dcterms:created xsi:type="dcterms:W3CDTF">2024-12-15T12:04:00Z</dcterms:created>
  <dcterms:modified xsi:type="dcterms:W3CDTF">2024-12-15T12:04:00Z</dcterms:modified>
</cp:coreProperties>
</file>