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1F75" w14:textId="77777777" w:rsidR="0099619E" w:rsidRDefault="0099619E" w:rsidP="0086033C">
      <w:pPr>
        <w:spacing w:after="0" w:line="240" w:lineRule="auto"/>
        <w:jc w:val="righ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Lessons from the Defeat at Ai (Joshua 7:1–5</w:t>
      </w:r>
      <w:r w:rsidR="0086033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11/30/202</w:t>
      </w:r>
      <w:r w:rsidR="0086033C">
        <w:rPr>
          <w:rFonts w:ascii="Calibri" w:eastAsia="Times New Roman" w:hAnsi="Calibri" w:cs="Calibri"/>
          <w:b/>
          <w:bCs/>
          <w:kern w:val="0"/>
          <w14:ligatures w14:val="none"/>
        </w:rPr>
        <w:t>5</w:t>
      </w:r>
      <w:r w:rsidR="0086033C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86033C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86033C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86033C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</w:p>
    <w:p w14:paraId="2FF68D24" w14:textId="77777777" w:rsidR="0086033C" w:rsidRDefault="0086033C" w:rsidP="0086033C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0917C6A" w14:textId="77777777" w:rsidR="0086033C" w:rsidRPr="0099619E" w:rsidRDefault="0086033C" w:rsidP="0086033C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85EBC49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kern w:val="0"/>
          <w14:ligatures w14:val="none"/>
        </w:rPr>
        <w:t>Israel, who had just brought down the mighty walls of Jericho, suffered defeat and collapse in the battle against Ai—a city incomparable to Jericho in size and strength (v. 6–9).</w:t>
      </w:r>
      <w:r w:rsidRPr="0099619E">
        <w:rPr>
          <w:rFonts w:ascii="Calibri" w:eastAsia="Times New Roman" w:hAnsi="Calibri" w:cs="Calibri"/>
          <w:kern w:val="0"/>
          <w14:ligatures w14:val="none"/>
        </w:rPr>
        <w:br/>
        <w:t>Why did God allow this? And why does Scripture record such an event?</w:t>
      </w:r>
    </w:p>
    <w:p w14:paraId="356A04D4" w14:textId="77777777" w:rsid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kern w:val="0"/>
          <w14:ligatures w14:val="none"/>
        </w:rPr>
        <w:t>1 Corinthians 10:11 says that all the failures of God’s people were written as examples for us</w:t>
      </w:r>
      <w:r w:rsidRPr="0086033C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99619E">
        <w:rPr>
          <w:rFonts w:ascii="Calibri" w:eastAsia="Times New Roman" w:hAnsi="Calibri" w:cs="Calibri"/>
          <w:kern w:val="0"/>
          <w14:ligatures w14:val="none"/>
        </w:rPr>
        <w:t>especially for those living in the last days.</w:t>
      </w:r>
      <w:r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It is for us to look at ourselves, renew ourselves, and prepare to become vessels whom God </w:t>
      </w:r>
      <w:r w:rsidRPr="0086033C">
        <w:rPr>
          <w:rFonts w:ascii="Calibri" w:eastAsia="Times New Roman" w:hAnsi="Calibri" w:cs="Calibri"/>
          <w:kern w:val="0"/>
          <w14:ligatures w14:val="none"/>
        </w:rPr>
        <w:t>does not have a choice but to use</w:t>
      </w:r>
      <w:r w:rsidRPr="0099619E">
        <w:rPr>
          <w:rFonts w:ascii="Calibri" w:eastAsia="Times New Roman" w:hAnsi="Calibri" w:cs="Calibri"/>
          <w:kern w:val="0"/>
          <w14:ligatures w14:val="none"/>
        </w:rPr>
        <w:t>.</w:t>
      </w:r>
      <w:r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Why does a saved child of God</w:t>
      </w:r>
      <w:r w:rsidRPr="0086033C">
        <w:rPr>
          <w:rFonts w:ascii="Calibri" w:eastAsia="Times New Roman" w:hAnsi="Calibri" w:cs="Calibri"/>
          <w:kern w:val="0"/>
          <w14:ligatures w14:val="none"/>
        </w:rPr>
        <w:t>, w</w:t>
      </w:r>
      <w:r w:rsidRPr="0099619E">
        <w:rPr>
          <w:rFonts w:ascii="Calibri" w:eastAsia="Times New Roman" w:hAnsi="Calibri" w:cs="Calibri"/>
          <w:kern w:val="0"/>
          <w14:ligatures w14:val="none"/>
        </w:rPr>
        <w:t>ho has received important answers and been used by God</w:t>
      </w:r>
      <w:r w:rsidRPr="0086033C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99619E">
        <w:rPr>
          <w:rFonts w:ascii="Calibri" w:eastAsia="Times New Roman" w:hAnsi="Calibri" w:cs="Calibri"/>
          <w:kern w:val="0"/>
          <w14:ligatures w14:val="none"/>
        </w:rPr>
        <w:t>one day suddenly fall?</w:t>
      </w:r>
      <w:r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We must first understand the reasons.</w:t>
      </w:r>
    </w:p>
    <w:p w14:paraId="3F47F75B" w14:textId="77777777" w:rsidR="0086033C" w:rsidRDefault="0086033C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6E93CB1" w14:textId="77777777" w:rsidR="0086033C" w:rsidRPr="0099619E" w:rsidRDefault="0086033C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CCA3BF2" w14:textId="77777777" w:rsidR="0099619E" w:rsidRPr="0099619E" w:rsidRDefault="0099619E" w:rsidP="0086033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1. Scripture teaches that there are at least three reasons why God’s people fail.</w:t>
      </w:r>
    </w:p>
    <w:p w14:paraId="756AB776" w14:textId="77777777" w:rsidR="0099619E" w:rsidRPr="0099619E" w:rsidRDefault="0099619E" w:rsidP="0086033C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1) Ignorance of spiritual reality</w:t>
      </w:r>
    </w:p>
    <w:p w14:paraId="1A0D1026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① Why did God command Israel to carry the ark of the covenant ahead and blow trumpets made of ram’s horns at Jericho?</w:t>
      </w:r>
      <w:r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It was the covenant that Christ would come and completely crush Satan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99619E">
        <w:rPr>
          <w:rFonts w:ascii="Calibri" w:eastAsia="Times New Roman" w:hAnsi="Calibri" w:cs="Calibri"/>
          <w:kern w:val="0"/>
          <w14:ligatures w14:val="none"/>
        </w:rPr>
        <w:t>the enemy of God and of all believers.</w:t>
      </w:r>
      <w:r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This is also why 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it was </w:t>
      </w:r>
      <w:r w:rsidRPr="0099619E">
        <w:rPr>
          <w:rFonts w:ascii="Calibri" w:eastAsia="Times New Roman" w:hAnsi="Calibri" w:cs="Calibri"/>
          <w:kern w:val="0"/>
          <w14:ligatures w14:val="none"/>
        </w:rPr>
        <w:t>prophesied that anyone who tried to rebuild Jericho would lose his firstborn and youngest son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="00040E4B" w:rsidRPr="0099619E">
        <w:rPr>
          <w:rFonts w:ascii="Calibri" w:eastAsia="Times New Roman" w:hAnsi="Calibri" w:cs="Calibri"/>
          <w:kern w:val="0"/>
          <w14:ligatures w14:val="none"/>
        </w:rPr>
        <w:t>Joshua 6:26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>)</w:t>
      </w:r>
      <w:r w:rsidRPr="0099619E">
        <w:rPr>
          <w:rFonts w:ascii="Calibri" w:eastAsia="Times New Roman" w:hAnsi="Calibri" w:cs="Calibri"/>
          <w:kern w:val="0"/>
          <w14:ligatures w14:val="none"/>
        </w:rPr>
        <w:t>.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In every situation, Satan cannot overcome the Christ whom God sent, nor can he overcome God’s people (Rom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>ans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16:20).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Now all we must do is open our eyes to spiritual reality and fight. This is where many believers fail.</w:t>
      </w:r>
    </w:p>
    <w:p w14:paraId="02313309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② Ignorance does not simply mean “lack of information.”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It means knowing something in your head, but failing to apply it personally.</w:t>
      </w:r>
      <w:r w:rsidR="00040E4B" w:rsidRPr="0086033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Adam and Eve knew why God gave the tree of knowledge, and they knew Satan existed.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But when Satan actually attacked, they were not spiritually aware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and they fell in a 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>an instant</w:t>
      </w:r>
      <w:r w:rsidRPr="0099619E">
        <w:rPr>
          <w:rFonts w:ascii="Calibri" w:eastAsia="Times New Roman" w:hAnsi="Calibri" w:cs="Calibri"/>
          <w:kern w:val="0"/>
          <w14:ligatures w14:val="none"/>
        </w:rPr>
        <w:t>.</w:t>
      </w:r>
    </w:p>
    <w:p w14:paraId="347FA0B5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Job also feared God and was upright and blameless (Job 1:1).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He certainly knew Satan existed.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Yet when raiders stole all his possessions, a storm killed his children, and severe sickness struck his body,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he did not realize that this was the work of Satan.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The conclusion of Job is that his spiritual eyes were opened (Job 42:5).</w:t>
      </w:r>
    </w:p>
    <w:p w14:paraId="1F4521B1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③ Peter too followed Jesus, cast out demons, and carried out important ministry (Mark 3:13–15).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He never imagined that Satan would attack him, who was willing to die for the Lord (Luke 22:31–32).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One reason God sometimes allows Satan’s attacks is so we may see spiritual reality through our own problems.</w:t>
      </w:r>
    </w:p>
    <w:p w14:paraId="3A2A36ED" w14:textId="77777777" w:rsidR="0099619E" w:rsidRPr="0099619E" w:rsidRDefault="0099619E" w:rsidP="0086033C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2) Desires rooted deeply in the human heart</w:t>
      </w:r>
      <w:r w:rsidR="00040E4B" w:rsidRPr="0086033C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008A01B6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① Human desire is endless.</w:t>
      </w:r>
      <w:r w:rsidR="00040E4B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This is why Scripture says that learning to be content brings great gain in godliness (1 Tim</w:t>
      </w:r>
      <w:r w:rsidR="00040E4B" w:rsidRPr="0086033C">
        <w:rPr>
          <w:rFonts w:ascii="Calibri" w:eastAsia="Times New Roman" w:hAnsi="Calibri" w:cs="Calibri"/>
          <w:b/>
          <w:bCs/>
          <w:kern w:val="0"/>
          <w14:ligatures w14:val="none"/>
        </w:rPr>
        <w:t>othy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6:6).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The most dangerous sin is idolatry (Exod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us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20:4–5), and the Bible defines unending greed as idolatry (Col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ossiians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3:5).</w:t>
      </w:r>
    </w:p>
    <w:p w14:paraId="49704DE7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② This hidden desire was the root cause of Ai’s defeat (Josh 8:22–26).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God commanded Israel not to keep anything from Jericho but to destroy it all.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Yet Achan hid and stole some of it.</w:t>
      </w:r>
      <w:r w:rsidRPr="0099619E">
        <w:rPr>
          <w:rFonts w:ascii="Calibri" w:eastAsia="Times New Roman" w:hAnsi="Calibri" w:cs="Calibri"/>
          <w:kern w:val="0"/>
          <w14:ligatures w14:val="none"/>
        </w:rPr>
        <w:br/>
        <w:t>He missed the spiritual meaning behind Jericho’s destruction and could not overcome his greed.</w:t>
      </w:r>
    </w:p>
    <w:p w14:paraId="746965E4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③ Behind human failure lies Satan’s temptation.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Satan first stirs up desire, then attacks.</w:t>
      </w:r>
      <w:r w:rsidRPr="0099619E">
        <w:rPr>
          <w:rFonts w:ascii="Calibri" w:eastAsia="Times New Roman" w:hAnsi="Calibri" w:cs="Calibri"/>
          <w:kern w:val="0"/>
          <w14:ligatures w14:val="none"/>
        </w:rPr>
        <w:br/>
        <w:t>This desire can come from wounds, from comparison, or from competitiveness.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Such things become strongholds Satan builds inside us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99619E">
        <w:rPr>
          <w:rFonts w:ascii="Calibri" w:eastAsia="Times New Roman" w:hAnsi="Calibri" w:cs="Calibri"/>
          <w:kern w:val="0"/>
          <w14:ligatures w14:val="none"/>
        </w:rPr>
        <w:t>so we must recognize them and fight by holding onto God’s power (2 Cor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inthians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10:4–5).</w:t>
      </w:r>
    </w:p>
    <w:p w14:paraId="0A76D25E" w14:textId="77777777" w:rsidR="0099619E" w:rsidRPr="0099619E" w:rsidRDefault="0099619E" w:rsidP="0086033C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3) Pride and self-</w:t>
      </w:r>
      <w:r w:rsidR="0086033C" w:rsidRPr="0086033C">
        <w:rPr>
          <w:rFonts w:ascii="Calibri" w:eastAsia="Times New Roman" w:hAnsi="Calibri" w:cs="Calibri"/>
          <w:b/>
          <w:bCs/>
          <w:kern w:val="0"/>
          <w14:ligatures w14:val="none"/>
        </w:rPr>
        <w:t>arrogance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rooted within us</w:t>
      </w:r>
      <w:r w:rsidR="0086033C" w:rsidRPr="0086033C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0B71216A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① We must guard against this in ordinary times and in difficult times.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Even despairing and giving up because things are hard is pride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99619E">
        <w:rPr>
          <w:rFonts w:ascii="Calibri" w:eastAsia="Times New Roman" w:hAnsi="Calibri" w:cs="Calibri"/>
          <w:kern w:val="0"/>
          <w14:ligatures w14:val="none"/>
        </w:rPr>
        <w:t>judging ourselves by our own standards.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If God has not given up on us, why should we give up on ourselves?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This was the difference between Judas Iscariot and Peter.</w:t>
      </w:r>
    </w:p>
    <w:p w14:paraId="0E1B9B01" w14:textId="77777777" w:rsid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② We must be especially careful after receiving important answers and blessings.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This was the immediate cause of Ai’s defeat.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After defeating Jericho, they became overconfident.</w:t>
      </w:r>
      <w:r w:rsidRPr="0099619E">
        <w:rPr>
          <w:rFonts w:ascii="Calibri" w:eastAsia="Times New Roman" w:hAnsi="Calibri" w:cs="Calibri"/>
          <w:kern w:val="0"/>
          <w14:ligatures w14:val="none"/>
        </w:rPr>
        <w:br/>
        <w:t>Joshua accepted the spies’ report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99619E">
        <w:rPr>
          <w:rFonts w:ascii="Calibri" w:eastAsia="Times New Roman" w:hAnsi="Calibri" w:cs="Calibri"/>
          <w:kern w:val="0"/>
          <w14:ligatures w14:val="none"/>
        </w:rPr>
        <w:t>“They are few; do not trouble all the people by sending them” (v. 3).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This is why we must always stay alert, 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and remember, </w:t>
      </w:r>
      <w:r w:rsidRPr="0099619E">
        <w:rPr>
          <w:rFonts w:ascii="Calibri" w:eastAsia="Times New Roman" w:hAnsi="Calibri" w:cs="Calibri"/>
          <w:kern w:val="0"/>
          <w14:ligatures w14:val="none"/>
        </w:rPr>
        <w:t>“Let him who thinks he stands take heed lest he fall” (1 Cor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inthians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10:12).</w:t>
      </w:r>
    </w:p>
    <w:p w14:paraId="54163161" w14:textId="77777777" w:rsidR="0086033C" w:rsidRDefault="0086033C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2714308" w14:textId="77777777" w:rsidR="0086033C" w:rsidRPr="0099619E" w:rsidRDefault="0086033C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E258037" w14:textId="77777777" w:rsidR="0099619E" w:rsidRPr="0099619E" w:rsidRDefault="0099619E" w:rsidP="0086033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2. How then should we live so that we do not lose important blessings through failure?</w:t>
      </w:r>
    </w:p>
    <w:p w14:paraId="7FB4B6FC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kern w:val="0"/>
          <w14:ligatures w14:val="none"/>
        </w:rPr>
        <w:t>The defeat at Ai did not end in failure.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T</w:t>
      </w:r>
      <w:r w:rsidRPr="0099619E">
        <w:rPr>
          <w:rFonts w:ascii="Calibri" w:eastAsia="Times New Roman" w:hAnsi="Calibri" w:cs="Calibri"/>
          <w:kern w:val="0"/>
          <w14:ligatures w14:val="none"/>
        </w:rPr>
        <w:t>hrough complete renewal, it became a turning point in the conquest of Canaan (chapter 8).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True faith, true power, and true spiritual skill is the ability to turn trials and failures into the greatest answers.</w:t>
      </w:r>
    </w:p>
    <w:p w14:paraId="52DCEF3C" w14:textId="77777777" w:rsidR="0099619E" w:rsidRPr="0099619E" w:rsidRDefault="0099619E" w:rsidP="0086033C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1) Hold onto the covenant and start again</w:t>
      </w:r>
      <w:r w:rsidR="0086033C" w:rsidRPr="0086033C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00D2BD39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① Christ has already finished every problem (John 19:30).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We are those transferred from the kingdom of darkness into the kingdom of the Son (Co</w:t>
      </w:r>
      <w:r w:rsidR="0086033C" w:rsidRPr="0086033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lossians 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1:13–14).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God will never give up on us until our salvation is complete and His masterpiece is finished (Phil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ippians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1:6).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Though weak and failing, those who love God will see all things work together for good (Rom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ans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8:28).</w:t>
      </w:r>
    </w:p>
    <w:p w14:paraId="2FB1E0D1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② Enter into enjoying the covenant 24/7.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Satan also works 24 hours to destroy us.</w:t>
      </w:r>
      <w:r w:rsidRPr="0099619E">
        <w:rPr>
          <w:rFonts w:ascii="Calibri" w:eastAsia="Times New Roman" w:hAnsi="Calibri" w:cs="Calibri"/>
          <w:kern w:val="0"/>
          <w14:ligatures w14:val="none"/>
        </w:rPr>
        <w:br/>
        <w:t>To “enjoy” means to look to Christ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who works in our weakness, wounds, and all that we do.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Look to Christ and the throne even for five minutes during 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scheduled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times of prayer daily (Rom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ans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8:34; Heb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rews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7:25).</w:t>
      </w:r>
    </w:p>
    <w:p w14:paraId="560A72BD" w14:textId="77777777" w:rsidR="0099619E" w:rsidRPr="0099619E" w:rsidRDefault="0099619E" w:rsidP="0086033C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2) Bring before God anything within you that has become a channel for Satan, and begin a life of absolute obedience</w:t>
      </w:r>
      <w:r w:rsidR="0086033C" w:rsidRPr="0086033C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69E0A692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① God exposed Achan’s hidden greed and sin (v. 11–18).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Before all Israel, Achan, his family, and his hidden things were judged.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God was warning how terrifying the result of sin is (Rom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ans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6:23).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This is the judgment of the last day (Matt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hew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25:41).</w:t>
      </w:r>
    </w:p>
    <w:p w14:paraId="6A631264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② Yet thankfully, God opened a way for all our sins, failures, and iniquities to be resolved.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He patiently waits for us to repent and start again (Isa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iah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43:25; 1 John 1:9).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Christ, our Redeemer, intercedes for us from heaven every time we fail (1 John 2:1).</w:t>
      </w:r>
      <w:r w:rsidRPr="0099619E">
        <w:rPr>
          <w:rFonts w:ascii="Calibri" w:eastAsia="Times New Roman" w:hAnsi="Calibri" w:cs="Calibri"/>
          <w:kern w:val="0"/>
          <w14:ligatures w14:val="none"/>
        </w:rPr>
        <w:br/>
        <w:t>Never give up. God can renew everything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(T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his is His 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25 hours, </w:t>
      </w:r>
      <w:r w:rsidRPr="0099619E">
        <w:rPr>
          <w:rFonts w:ascii="Calibri" w:eastAsia="Times New Roman" w:hAnsi="Calibri" w:cs="Calibri"/>
          <w:kern w:val="0"/>
          <w14:ligatures w14:val="none"/>
        </w:rPr>
        <w:t>re-creation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).</w:t>
      </w:r>
    </w:p>
    <w:p w14:paraId="75C580FC" w14:textId="77777777" w:rsidR="0099619E" w:rsidRPr="0099619E" w:rsidRDefault="0099619E" w:rsidP="0086033C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3) See God’s absolute</w:t>
      </w:r>
      <w:r w:rsidR="0086033C" w:rsidRPr="0086033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things</w:t>
      </w: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in the small things, and challenge toward </w:t>
      </w:r>
      <w:r w:rsidR="0086033C" w:rsidRPr="0086033C">
        <w:rPr>
          <w:rFonts w:ascii="Calibri" w:eastAsia="Times New Roman" w:hAnsi="Calibri" w:cs="Calibri"/>
          <w:b/>
          <w:bCs/>
          <w:kern w:val="0"/>
          <w14:ligatures w14:val="none"/>
        </w:rPr>
        <w:t>eternity.</w:t>
      </w:r>
    </w:p>
    <w:p w14:paraId="34F22AA6" w14:textId="77777777" w:rsidR="0099619E" w:rsidRP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① Even the failures caused by Satan begin with small things.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Ai became a painful but vital lesson.</w:t>
      </w:r>
    </w:p>
    <w:p w14:paraId="495AF9BF" w14:textId="77777777" w:rsidR="0099619E" w:rsidRDefault="0099619E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② Likewise, the answers and blessings God gives us also begin with small things.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God does not require something grand from us.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He does not require that we have exceptional ability.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God can make a masterpiece out of our small things (Isa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iah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60:21–22).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He delights in small faithfulness (Matt 25:23).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What we do for “the least of these” is counted as done unto Him (Matt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>ew</w:t>
      </w:r>
      <w:r w:rsidRPr="0099619E">
        <w:rPr>
          <w:rFonts w:ascii="Calibri" w:eastAsia="Times New Roman" w:hAnsi="Calibri" w:cs="Calibri"/>
          <w:kern w:val="0"/>
          <w14:ligatures w14:val="none"/>
        </w:rPr>
        <w:t xml:space="preserve"> 25:40).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In the end, these become eternal works, inheritance, and crowns.</w:t>
      </w:r>
    </w:p>
    <w:p w14:paraId="422BED40" w14:textId="77777777" w:rsidR="0086033C" w:rsidRDefault="0086033C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A399A6D" w14:textId="77777777" w:rsidR="0086033C" w:rsidRPr="0099619E" w:rsidRDefault="0086033C" w:rsidP="0086033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EE609D5" w14:textId="77777777" w:rsidR="0099619E" w:rsidRPr="0099619E" w:rsidRDefault="0099619E" w:rsidP="0086033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9619E">
        <w:rPr>
          <w:rFonts w:ascii="Calibri" w:eastAsia="Times New Roman" w:hAnsi="Calibri" w:cs="Calibri"/>
          <w:b/>
          <w:bCs/>
          <w:kern w:val="0"/>
          <w14:ligatures w14:val="none"/>
        </w:rPr>
        <w:t>Conclusion</w:t>
      </w:r>
      <w:r w:rsidR="0086033C" w:rsidRPr="0086033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- </w:t>
      </w:r>
      <w:r w:rsidRPr="0099619E">
        <w:rPr>
          <w:rFonts w:ascii="Calibri" w:eastAsia="Times New Roman" w:hAnsi="Calibri" w:cs="Calibri"/>
          <w:kern w:val="0"/>
          <w14:ligatures w14:val="none"/>
        </w:rPr>
        <w:t>The defeat at Ai is a mirror for us today.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The important point is that Ai did not end in failure or shame.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Israel rose again, conquered Ai, and moved closer to the complete conquest of Canaan.</w:t>
      </w:r>
      <w:r w:rsidR="0086033C" w:rsidRPr="0086033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9619E">
        <w:rPr>
          <w:rFonts w:ascii="Calibri" w:eastAsia="Times New Roman" w:hAnsi="Calibri" w:cs="Calibri"/>
          <w:kern w:val="0"/>
          <w14:ligatures w14:val="none"/>
        </w:rPr>
        <w:t>This is God’s covenant, God’s method, and God’s conclusion.</w:t>
      </w:r>
    </w:p>
    <w:p w14:paraId="5A142019" w14:textId="77777777" w:rsidR="000C2A5D" w:rsidRDefault="000C2A5D"/>
    <w:sectPr w:rsidR="000C2A5D" w:rsidSect="008603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9E"/>
    <w:rsid w:val="00040E4B"/>
    <w:rsid w:val="00096086"/>
    <w:rsid w:val="000C2A5D"/>
    <w:rsid w:val="00280F85"/>
    <w:rsid w:val="00315C6A"/>
    <w:rsid w:val="00506E47"/>
    <w:rsid w:val="00801A3D"/>
    <w:rsid w:val="0086033C"/>
    <w:rsid w:val="0089407F"/>
    <w:rsid w:val="008E3605"/>
    <w:rsid w:val="0099619E"/>
    <w:rsid w:val="00AC5DD6"/>
    <w:rsid w:val="00C46296"/>
    <w:rsid w:val="00E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265D"/>
  <w15:chartTrackingRefBased/>
  <w15:docId w15:val="{AFD05A4B-929B-354B-806E-64FC914E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96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6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96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6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6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6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6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6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6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96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sid w:val="00996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sid w:val="00996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99619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99619E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9961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99619E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9961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996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6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9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6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9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6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961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61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61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6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961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619E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99619E"/>
    <w:rPr>
      <w:b/>
      <w:bCs/>
    </w:rPr>
  </w:style>
  <w:style w:type="paragraph" w:styleId="ab">
    <w:name w:val="Normal (Web)"/>
    <w:basedOn w:val="a"/>
    <w:uiPriority w:val="99"/>
    <w:semiHidden/>
    <w:unhideWhenUsed/>
    <w:rsid w:val="0099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Emphasis"/>
    <w:basedOn w:val="a0"/>
    <w:uiPriority w:val="20"/>
    <w:qFormat/>
    <w:rsid w:val="009961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Lee</dc:creator>
  <cp:keywords/>
  <dc:description/>
  <cp:lastModifiedBy>Dong Lee</cp:lastModifiedBy>
  <cp:revision>2</cp:revision>
  <dcterms:created xsi:type="dcterms:W3CDTF">2025-11-30T12:28:00Z</dcterms:created>
  <dcterms:modified xsi:type="dcterms:W3CDTF">2025-11-30T12:28:00Z</dcterms:modified>
</cp:coreProperties>
</file>