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11-9-2025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길갈에서의 할례(수5:1-5)</w:t>
      </w:r>
    </w:p>
    <w:p>
      <w:pPr>
        <w:pStyle w:val="0"/>
        <w:rPr/>
        <w:widowControl w:val="off"/>
      </w:pPr>
      <w:r>
        <w:rPr/>
        <w:t>암송요절 : 여호와께서 여호수아에게 이르시되 내가 오늘 애굽의 수치를 너희에게서 떠나가게 하였다 하셨으므로 그 곳 이름을 오늘까지 길갈이라 하느니라(여호수아 5:9)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>1) 할례는 무엇이며 신약에 와서는 이것이 어떤 예식의 기초가 되는가?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2) 할례의 언약을 통해서 가르쳐주신 그리스도 안에서 붙잡을 언약의 내용 네가지는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  <w:r>
        <w:rPr/>
        <w:t xml:space="preserve">3) 요단강을 건넌 뒤 할례를 받고 기다리게 하신 세가지 이유가 무엇인가?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4) 유대인들이 세운 회당처럼 우리의 공동체 교육(RUTC)이 중요한 이유는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0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2025-11-09T01:52:10.427</dcterms:modified>
</cp:coreProperties>
</file>